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b/>
          <w:sz w:val="32"/>
        </w:rPr>
        <w:t>КОМПЛЕКТ ДОКУМЕНТОВ</w:t>
        <w:br/>
        <w:t>по персональным данным для сайта</w:t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i/>
          <w:sz w:val="20"/>
        </w:rPr>
        <w:t>Политика обработки ПДн + согласие на обработку ПДн + согласие на рекламную рассылку. Актуально на 27.06.2026.</w:t>
      </w:r>
    </w:p>
    <w:p>
      <w:pPr>
        <w:spacing w:after="40" w:line="228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DEDED"/>
            <w:vAlign w:val="center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b/>
                <w:sz w:val="18"/>
              </w:rPr>
              <w:t>Важно перед публикацией:</w:t>
              <w:br/>
            </w:r>
            <w:r>
              <w:rPr>
                <w:rFonts w:ascii="Times New Roman" w:hAnsi="Times New Roman" w:eastAsia="Times New Roman"/>
                <w:sz w:val="18"/>
              </w:rPr>
              <w:t>Заполните все поля в квадратных скобках. Согласие на обработку персональных данных должно быть отдельным документом/экраном/чекбоксом от оферты и других согласий. Рекламная рассылка — отдельное необязательное согласие. Если вы реально собираете данные через сайт, проверьте вопрос уведомления Роскомнадзора и используемые сервисы хранения данных.</w:t>
            </w:r>
          </w:p>
        </w:tc>
      </w:tr>
    </w:tbl>
    <w:p>
      <w:pPr>
        <w:spacing w:after="40" w:line="228" w:lineRule="auto"/>
      </w:pP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Как использовать комплект на сайте</w:t>
      </w:r>
    </w:p>
    <w:p>
      <w:pPr>
        <w:pStyle w:val="ListNumber"/>
        <w:spacing w:after="40" w:line="228" w:lineRule="auto"/>
      </w:pPr>
      <w:r>
        <w:rPr>
          <w:rFonts w:ascii="Times New Roman" w:hAnsi="Times New Roman" w:eastAsia="Times New Roman"/>
          <w:sz w:val="20"/>
        </w:rPr>
        <w:t>Разместите Политику обработки персональных данных отдельной страницей: [домен]/privacy или [домен]/personal-data-policy.</w:t>
      </w:r>
    </w:p>
    <w:p>
      <w:pPr>
        <w:pStyle w:val="ListNumber"/>
        <w:spacing w:after="40" w:line="228" w:lineRule="auto"/>
      </w:pPr>
      <w:r>
        <w:rPr>
          <w:rFonts w:ascii="Times New Roman" w:hAnsi="Times New Roman" w:eastAsia="Times New Roman"/>
          <w:sz w:val="20"/>
        </w:rPr>
        <w:t>Перед отправкой формы поставьте отдельный чекбокс согласия на обработку персональных данных со ссылкой на отдельное согласие и Политику.</w:t>
      </w:r>
    </w:p>
    <w:p>
      <w:pPr>
        <w:pStyle w:val="ListNumber"/>
        <w:spacing w:after="40" w:line="228" w:lineRule="auto"/>
      </w:pPr>
      <w:r>
        <w:rPr>
          <w:rFonts w:ascii="Times New Roman" w:hAnsi="Times New Roman" w:eastAsia="Times New Roman"/>
          <w:sz w:val="20"/>
        </w:rPr>
        <w:t>Перед оплатой поставьте отдельный чекбокс принятия оферты.</w:t>
      </w:r>
    </w:p>
    <w:p>
      <w:pPr>
        <w:pStyle w:val="ListNumber"/>
        <w:spacing w:after="40" w:line="228" w:lineRule="auto"/>
      </w:pPr>
      <w:r>
        <w:rPr>
          <w:rFonts w:ascii="Times New Roman" w:hAnsi="Times New Roman" w:eastAsia="Times New Roman"/>
          <w:sz w:val="20"/>
        </w:rPr>
        <w:t>Если планируете рекламные письма, сообщения в мессенджерах или SMS, поставьте отдельный необязательный чекбокс на рекламную рассылку. Не делайте его заранее отмеченным.</w:t>
      </w:r>
    </w:p>
    <w:p>
      <w:pPr>
        <w:pStyle w:val="ListNumber"/>
        <w:spacing w:after="40" w:line="228" w:lineRule="auto"/>
      </w:pPr>
      <w:r>
        <w:rPr>
          <w:rFonts w:ascii="Times New Roman" w:hAnsi="Times New Roman" w:eastAsia="Times New Roman"/>
          <w:sz w:val="20"/>
        </w:rPr>
        <w:t>Сохраняйте доказательства согласий: ФИО/email/телефон, дату и время, IP, текст согласия, версию документа, страницу/форму, ID заявки или платежа.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Рекомендуемые тексты чекбоксов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Для формы заявки / оплаты: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[ ] Я даю согласие на обработку персональных данных на условиях Согласия на обработку персональных данных и Политики обработки персональных данных.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[ ] Я принимаю условия Публичной оферты.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[ ] Я согласен получать рекламные и информационные сообщения. Могу отказаться от рассылки в любой момент. Необязательный чекбокс, не ставить заранее отмеченным.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Для cookie-баннера: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Сайт использует cookie и похожие технологии для работы сайта, аналитики и улучшения сервиса. Продолжая пользоваться сайтом или нажимая «Принять», вы соглашаетесь с обработкой cookie в соответствии с Политикой обработки персональных данных. [Принять] [Настройки]</w:t>
      </w:r>
    </w:p>
    <w:p>
      <w:pPr>
        <w:spacing w:after="40" w:line="228" w:lineRule="auto"/>
      </w:pPr>
      <w:r>
        <w:rPr>
          <w:rFonts w:ascii="Times New Roman" w:hAnsi="Times New Roman" w:eastAsia="Times New Roman"/>
          <w:sz w:val="20"/>
        </w:rPr>
        <w:br w:type="page"/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b/>
          <w:sz w:val="32"/>
        </w:rPr>
        <w:t>ДОКУМЕНТ №1</w:t>
        <w:br/>
        <w:t>Политика обработки персональных данных</w:t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i/>
          <w:sz w:val="20"/>
        </w:rPr>
        <w:t>Разместить отдельной страницей на сайте.</w:t>
      </w:r>
    </w:p>
    <w:p>
      <w:pPr>
        <w:spacing w:after="40" w:line="228" w:lineRule="auto"/>
      </w:pP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Редакция от: [дата]. Адрес публикации: [ссылка].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1. Общие положения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1.1. Настоящая Политика обработки персональных данных определяет порядок обработки и защиты персональных данных пользователей сайта [домен сайта], клиентов и иных лиц, которые передают персональные данные Оператору.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1.2. Политика разработана в соответствии с Федеральным законом от 27.07.2006 № 152-ФЗ «О персональных данных» и иными применимыми актами Российской Федерации.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1.3. Оператор обеспечивает неограниченный доступ к настоящей Политике путем публикации на сайте.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2. Данные Оператора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Оператор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[ФИО / ИП / ООО]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Статус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[самозанятый / ИП / ООО]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ИНН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[ИНН]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ОГРНИП / ОГРН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[если есть]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Адрес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[адрес / регион / город]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Email для обращений по ПДн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[email]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Телефон / мессенджер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[контакт]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Сайт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[домен]</w:t>
            </w:r>
          </w:p>
        </w:tc>
      </w:tr>
    </w:tbl>
    <w:p>
      <w:pPr>
        <w:spacing w:after="40" w:line="228" w:lineRule="auto"/>
      </w:pP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3. Основные понятия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3.1. Персональные данные — любая информация, относящаяся прямо или косвенно к определенному или определяемому физическому лицу.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3.2. Обработка персональных данных — любое действие или совокупность действий с персональными данными, включая сбор, запись, систематизацию, накопление, хранение, уточнение, использование, передачу, обезличивание, блокирование, удаление и уничтожение.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3.3. Субъект персональных данных — физическое лицо, к которому относятся персональные данные.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3.4. Оператор — лицо, которое организует и/или осуществляет обработку персональных данных и определяет цели обработки.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4. Категории субъектов и состав данных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4.1. Оператор может обрабатывать данные следующих категорий субъектов: посетители сайта, лица, оставляющие заявки, клиенты, представители клиентов, получатели рассылок.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4.2. Оператор может обрабатывать следующие персональные данные: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фамилия, имя, отчество;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номер телефона;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адрес электронной почты;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никнейм или ссылка на аккаунт в мессенджере/социальной сети;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название проекта, сведения из заявки, комментарии пользователя;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платежные сведения в объеме, получаемом от платежной системы: сумма, статус, номер платежа, дата оплаты;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технические данные: IP-адрес, cookie, сведения о браузере, устройстве, операционной системе, страницах сайта и действиях на сайте.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4.3. Оператор не обрабатывает специальные категории персональных данных и биометрические персональные данные, если иное отдельно не согласовано и не оформлено по закону.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5. Цели обработки персональных данных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5.1. Оператор обрабатывает персональные данные для следующих целей: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прием и обработка заявок с сайта;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заключение и исполнение договора по оферте;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связь с пользователем по заявке или заказу;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прием оплаты, выдача чеков, учет операций;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оказание услуг, техническая поддержка, обработка обращений и претензий;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направление информационных сообщений, связанных с заказом;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направление рекламных сообщений только при наличии отдельного согласия;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аналитика работы сайта, улучшение сайта и защита от спама/мошенничества;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исполнение требований законодательства Российской Федерации.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6. Правовые основания обработки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6.1. Оператор обрабатывает персональные данные на основании: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согласия субъекта персональных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необходимости заключения и исполнения договора, стороной которого является субъект персональных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исполнения обязанностей, возложенных на Оператора законом;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законного интереса Оператора в обеспечении работы сайта, защите прав и рассмотрении обращений, если это не нарушает права субъекта.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7. Действия с персональными данными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7.1. Оператор может совершать с персональными данными следующие действия: сбор, запись, систематизацию, накопление, хранение, уточнение, обновление, изменение, извлечение, использование, передачу, предоставление, доступ, обезличивание, блокирование, удаление, уничтожение.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7.2. Обработка может осуществляться с использованием средств автоматизации и без использования таких средств.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8. Передача третьим лицам и поручение обработки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8.1. Оператор может передавать персональные данные третьим лицам, если это необходимо для целей обработки, исполнения договора или требований закона.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8.2. К таким лицам могут относиться: платежные сервисы, банки, сервисы онлайн-касс/чеков, хостинг-провайдеры, CRM, сервисы email-рассылок, мессенджеры, аналитические сервисы, подрядчики Оператора, юристы, бухгалтеры, государственные органы и суды.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8.3. Если Оператор поручает обработку персональных данных третьему лицу, он принимает необходимые меры, чтобы такое лицо соблюдало конфиденциальность и безопасность персональных данных.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8.4. Перечень конкретных сервисов: [указать платежную систему, хостинг, CRM, email-сервис, аналитику, мессенджеры].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9. Трансграничная передача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9.1. По умолчанию Оператор не осуществляет трансграничную передачу персональных данных.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9.2. Если Оператор использует сервисы, серверы или подрядчиков за пределами Российской Федерации, он указывает такие сервисы в Политике и соблюдает требования законодательства о трансграничной передаче персональных данных.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9.3. Заполнить при необходимости: [страна], [получатель], [цель передачи], [категории данных], [основание передачи].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10. Локализация данных граждан РФ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10.1. При сборе персональных данных граждан Российской Федерации, в том числе через сайт, Оператор обеспечивает запись, систематизацию, накопление, хранение, уточнение и извлечение таких данных с использованием баз данных, находящихся на территории Российской Федерации, если иное не предусмотрено законом.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11. Сроки хранения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11.1. Персональные данные обрабатываются до достижения целей обработки, отзыва согласия субъектом, прекращения договора, истечения сроков хранения по закону или утраты необходимости в обработке.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11.2. Данные по заказам, оплатам, переписке и претензиям могут храниться в течение срока исковой давности и сроков, необходимых для налогового, бухгалтерского и иного законного учета.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11.3. Данные для рекламной рассылки хранятся до отзыва согласия или прекращения рассылки.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12. Права субъекта персональных данных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12.1. Субъект персональных данных вправе: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получать сведения об обработке своих персональных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требовать уточнения, блокирования или уничтожения неполных, устаревших, неточных, незаконно полученных или не нужных для заявленной цели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отозвать согласие на обработку персональных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отказаться от рекламной рассылки;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обжаловать действия или бездействие Оператора в уполномоченный орган или суд.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12.2. Для реализации прав субъект направляет обращение на email: [email для обращений по ПДн].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13. Порядок отзыва согласия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13.1. Согласие можно отозвать путем направления заявления на email Оператора: [email].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13.2. В заявлении рекомендуется указать ФИО, email/телефон, по которым субъект взаимодействовал с Оператором, и суть требования.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13.3. После получения отзыва Оператор прекращает обработку персональных данных, если отсутствуют иные законные основания для продолжения обработки.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14. Защита персональных данных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14.1. Оператор принимает необходимые правовые, организационные и технические меры для защиты персональных данных от неправомерного доступа, уничтожения, изменения, блокирования, копирования, предоставления, распространения и иных неправомерных действий.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14.2. К таким мерам могут относиться: ограничение доступа к данным, использование паролей, двухфакторной аутентификации, резервного копирования, антивирусной защиты, защищенного соединения, учет лиц, имеющих доступ к данным, и регулярная проверка используемых сервисов.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15. Cookie и аналитика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15.1. Сайт может использовать cookie и похожие технологии для корректной работы сайта, сохранения пользовательских настроек, аналитики, защиты от спама и улучшения сервиса.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15.2. Пользователь может ограничить или отключить cookie в настройках браузера. Отключение cookie может повлиять на работу сайта.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15.3. Используемые сервисы аналитики: [Яндекс Метрика / VK Pixel / другое / не используется].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16. Изменение Политики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16.1. Оператор вправе изменять Политику. Новая редакция действует с момента публикации на сайте, если в ней не указан иной срок.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16.2. Актуальная редакция Политики всегда доступна по адресу: [ссылка на Политику].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sz w:val="20"/>
        </w:rPr>
        <w:br w:type="page"/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b/>
          <w:sz w:val="32"/>
        </w:rPr>
        <w:t>ДОКУМЕНТ №2</w:t>
        <w:br/>
        <w:t>Согласие на обработку персональных данных</w:t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i/>
          <w:sz w:val="20"/>
        </w:rPr>
        <w:t>Должно быть отдельным от оферты и других документов/согласий.</w:t>
      </w:r>
    </w:p>
    <w:p>
      <w:pPr>
        <w:spacing w:after="40" w:line="228" w:lineRule="auto"/>
      </w:pP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Редакция от: [дата]. Адрес публикации: [ссылка].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Я, субъект персональных данных, заполняя форму на сайте [домен сайта], оплачивая заказ, направляя заявку или проставляя отдельную отметку согласия, свободно, своей волей и в своем интересе даю согласие Оператору на обработку моих персональных данных на следующих условиях.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1. Данные субъекта персональных данных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ФИО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[заполняется пользователем / если собирается]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Email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[заполняется пользователем]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Телефон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[заполняется пользователем]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Telegram / мессенджер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[если собирается]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Иные данные заявки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[описание проекта, комментарий, ссылка]</w:t>
            </w:r>
          </w:p>
        </w:tc>
      </w:tr>
    </w:tbl>
    <w:p>
      <w:pPr>
        <w:spacing w:after="40" w:line="228" w:lineRule="auto"/>
      </w:pP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2. Данные Оператора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Оператор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[ФИО / ИП / ООО]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ИНН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[ИНН]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Email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[email]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Сайт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[домен]</w:t>
            </w:r>
          </w:p>
        </w:tc>
      </w:tr>
    </w:tbl>
    <w:p>
      <w:pPr>
        <w:spacing w:after="40" w:line="228" w:lineRule="auto"/>
      </w:pP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3. Цели обработки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3.1. Согласие дается для следующих целей: обработка заявки, связь с субъектом, заключение и исполнение договора, прием оплаты, выдача чеков, оказание услуг, поддержка, обработка обращений и претензий, исполнение требований закона, защита прав Оператора.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3.2. Настоящее согласие не является согласием на рекламную рассылку. Рекламная рассылка допускается только на основании отдельного согласия субъекта.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4. Перечень персональных данных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4.1. Оператор может обрабатывать: ФИО, номер телефона, email, никнейм/аккаунт в мессенджере, сведения из заявки, сведения о заказе и оплате, IP-адрес, cookie, технические данные устройства и браузера.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5. Действия с персональными данными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5.1. Согласие предоставляется на совершение следующих действий: сбор, запись, систематизация, накопление, хранение, уточнение, обновление, изменение, извлечение, использование, передача, предоставление, доступ, обезличивание, блокирование, удаление, уничтожение персональных данных.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5.2. Обработка может осуществляться с использованием средств автоматизации и без использования таких средств.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6. Передача и поручение обработки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6.1. Оператор вправе поручить обработку персональных данных или передать данные третьим лицам, если это необходимо для целей обработки: платежным сервисам, банкам, сервисам чеков, хостинг-провайдерам, CRM, сервисам email-сообщений, мессенджерам, аналитическим сервисам, подрядчикам, юристам, бухгалтерам, государственным органам и судам.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6.2. Конкретные сервисы: [указать используемые сервисы].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7. Срок действия согласия и отзыв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7.1. Согласие действует до достижения целей обработки, отзыва согласия, прекращения договора или истечения сроков хранения, установленных законом.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7.2. Согласие может быть отозвано путем направления заявления на email Оператора: [email].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7.3. После отзыва Оператор прекращает обработку персональных данных, кроме случаев, когда продолжение обработки допускается законом.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8. Подтверждение согласия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[ ] Я даю согласие на обработку персональных данных на условиях настоящего согласия и Политики обработки персональных данных.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Дата и время согласия: __________________________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IP-адрес / ID заявки / ID платежа: __________________________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Email / телефон субъекта: __________________________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Подпись при бумажном использовании: __________________ / __________________</w:t>
      </w:r>
    </w:p>
    <w:p>
      <w:pPr>
        <w:spacing w:after="40" w:line="228" w:lineRule="auto"/>
      </w:pPr>
      <w:r>
        <w:rPr>
          <w:rFonts w:ascii="Times New Roman" w:hAnsi="Times New Roman" w:eastAsia="Times New Roman"/>
          <w:sz w:val="20"/>
        </w:rPr>
        <w:br w:type="page"/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b/>
          <w:sz w:val="32"/>
        </w:rPr>
        <w:t>ДОКУМЕНТ №3</w:t>
        <w:br/>
        <w:t>Согласие на получение рекламных и информационных сообщений</w:t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i/>
          <w:sz w:val="20"/>
        </w:rPr>
        <w:t>Использовать только отдельным необязательным чекбоксом.</w:t>
      </w:r>
    </w:p>
    <w:p>
      <w:pPr>
        <w:spacing w:after="40" w:line="228" w:lineRule="auto"/>
      </w:pP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Редакция от: [дата]. Адрес публикации: [ссылка].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Я, субъект персональных данных, даю Оператору согласие на получение рекламных и информационных сообщений на следующих условиях.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1. Оператор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Оператор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[ФИО / ИП / ООО]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ИНН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[ИНН]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Email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[email]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Сайт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[домен]</w:t>
            </w:r>
          </w:p>
        </w:tc>
      </w:tr>
    </w:tbl>
    <w:p>
      <w:pPr>
        <w:spacing w:after="40" w:line="228" w:lineRule="auto"/>
      </w:pP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2. Каналы сообщений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2.1. Согласие распространяется на получение сообщений по следующим каналам, если субъект указал соответствующие контакты: email, SMS, телефонные звонки, мессенджеры, социальные сети, push-уведомления.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3. Содержание сообщений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3.1. Сообщения могут содержать новости, акции, предложения, материалы, приглашения, информацию о продуктах и услугах Оператора.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3.2. Сервисные сообщения по действующему заказу не считаются рекламной рассылкой и могут направляться в рамках исполнения договора.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4. Срок действия и отказ от рассылки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4.1. Согласие действует до его отзыва субъектом или прекращения рассылки Оператором.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4.2. Отказаться от рассылки можно по ссылке в письме, ответным сообщением, через настройки сервиса или путем обращения на email: [email].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4.3. Отказ от рекламной рассылки не влияет на возможность получить услугу и не прекращает сервисные сообщения по уже оформленному заказу.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5. Подтверждение согласия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[ ] Я согласен получать рекламные и информационные сообщения от Оператора. Понимаю, что могу отказаться от рассылки в любой момент.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Дата и время согласия: __________________________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Email / телефон / мессенджер: __________________________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IP-адрес / ID формы: __________________________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Подпись при бумажном использовании: __________________ / __________________</w:t>
      </w:r>
    </w:p>
    <w:p>
      <w:pPr>
        <w:spacing w:after="40" w:line="228" w:lineRule="auto"/>
      </w:pPr>
      <w:r>
        <w:rPr>
          <w:rFonts w:ascii="Times New Roman" w:hAnsi="Times New Roman" w:eastAsia="Times New Roman"/>
          <w:sz w:val="20"/>
        </w:rPr>
        <w:br w:type="page"/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b/>
          <w:sz w:val="32"/>
        </w:rPr>
        <w:t>ДОКУМЕНТ №4</w:t>
        <w:br/>
        <w:t>Мини-регламент для ученика</w:t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i/>
          <w:sz w:val="20"/>
        </w:rPr>
        <w:t>Что хранить, чтобы доказать оферту и согласия.</w:t>
      </w:r>
    </w:p>
    <w:p>
      <w:pPr>
        <w:spacing w:after="40" w:line="228" w:lineRule="auto"/>
      </w:pP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1. Что хранить по каждому заказу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ФИО/название Заказчика, email, телефон, мессенджер;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дату и время отправки формы;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дату и время оплаты;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ID платежа и сумму 4 500 рублей;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версию оферты и ссылку на нее;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версию согласия на обработку ПДн и ссылку на него;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IP-адрес и user-agent, если технически возможно;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исходное ТЗ, материалы Заказчика, переписку, правки и финальную ссылку на сайт;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чек самозанятого/ИП/кассовый чек, если применимо.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2. Чего не делать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Не объединять оферту, согласие на обработку ПДн и рекламную рассылку в один чекбокс.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Не ставить рекламный чекбокс заранее отмеченным.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Не писать «предоплата не возвращается никогда». Лучше указывать удержание фактически выполненной части и расходов.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Не собирать паспортные данные, дату рождения, адрес и лишние сведения, если они не нужны для лендинга.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Не хранить клиентские доступы в открытых таблицах без защиты.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3. Минимальный набор страниц на сайте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Публичная оферта;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Политика обработки персональных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Согласие на обработку персональных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Согласие на рекламную рассылку — только если есть рекламные сообщения;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Контакты Исполнителя.</w:t>
      </w:r>
    </w:p>
    <w:sectPr>
      <w:footerReference w:type="default" r:id="rId9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6"/>
      </w:rPr>
      <w:t>Комплект шаблонов по персональным данным • для сайта и оферты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Times New Roman" w:hAnsi="Times New Roman" w:eastAsia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 w:line="240" w:lineRule="auto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 w:line="240" w:lineRule="auto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 w:line="240" w:lineRule="auto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40" w:lineRule="auto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40" w:lineRule="auto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100" w:line="240" w:lineRule="auto"/>
    </w:pPr>
    <w:rPr>
      <w:rFonts w:ascii="Times New Roman" w:hAnsi="Times New Roman" w:eastAsia="Times New Roman"/>
      <w:i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шаблонов по персональным данным для сайта</dc:title>
  <dc:subject/>
  <dc:creator/>
  <cp:keywords/>
  <dc:description>Шаблон документа, созданный по запросу пользователя.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